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DCED" w14:textId="437293EE" w:rsidR="001C791D" w:rsidRDefault="001C791D"/>
    <w:p w14:paraId="1DA1D8B8" w14:textId="6503DAB7" w:rsidR="00AE4BB2" w:rsidRDefault="00AE4BB2"/>
    <w:p w14:paraId="787F58F9" w14:textId="30082B25" w:rsidR="00AE4BB2" w:rsidRPr="00AE4BB2" w:rsidRDefault="00AE4BB2" w:rsidP="00AE4BB2">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PARARTHMA_V"/>
      <w:bookmarkStart w:id="1" w:name="_Hlk105161892"/>
      <w:r w:rsidRPr="00AE4BB2">
        <w:rPr>
          <w:rFonts w:ascii="Arial" w:eastAsia="Times New Roman" w:hAnsi="Arial" w:cs="Arial"/>
          <w:b/>
          <w:color w:val="002060"/>
          <w:sz w:val="24"/>
          <w:lang w:eastAsia="zh-CN"/>
        </w:rPr>
        <w:t xml:space="preserve">ΠΑΡΑΡΤΗΜΑ </w:t>
      </w:r>
      <w:r w:rsidRPr="00AE4BB2">
        <w:rPr>
          <w:rFonts w:ascii="Arial" w:eastAsia="Times New Roman" w:hAnsi="Arial" w:cs="Arial"/>
          <w:b/>
          <w:color w:val="002060"/>
          <w:sz w:val="24"/>
          <w:lang w:val="en-GB" w:eastAsia="zh-CN"/>
        </w:rPr>
        <w:t>V</w:t>
      </w:r>
      <w:r w:rsidRPr="00AE4BB2">
        <w:rPr>
          <w:rFonts w:ascii="Arial" w:eastAsia="Times New Roman" w:hAnsi="Arial" w:cs="Arial"/>
          <w:b/>
          <w:color w:val="002060"/>
          <w:sz w:val="24"/>
          <w:lang w:eastAsia="zh-CN"/>
        </w:rPr>
        <w:t xml:space="preserve">  –  Σχέδιο σύμβασης </w:t>
      </w:r>
      <w:r>
        <w:rPr>
          <w:rFonts w:ascii="Arial" w:eastAsia="Times New Roman" w:hAnsi="Arial" w:cs="Arial"/>
          <w:b/>
          <w:color w:val="002060"/>
          <w:sz w:val="24"/>
          <w:lang w:eastAsia="zh-CN"/>
        </w:rPr>
        <w:t xml:space="preserve"> </w:t>
      </w:r>
    </w:p>
    <w:bookmarkEnd w:id="0"/>
    <w:p w14:paraId="48854284" w14:textId="77777777" w:rsidR="00AE4BB2" w:rsidRPr="00AE4BB2" w:rsidRDefault="00AE4BB2" w:rsidP="00AE4BB2">
      <w:pPr>
        <w:autoSpaceDE w:val="0"/>
        <w:spacing w:before="57" w:after="57" w:line="240" w:lineRule="auto"/>
        <w:jc w:val="both"/>
        <w:rPr>
          <w:rFonts w:ascii="Calibri" w:eastAsia="SimSun" w:hAnsi="Calibri" w:cs="Calibri"/>
          <w:i/>
          <w:iCs/>
          <w:color w:val="5B9BD5"/>
          <w:lang w:eastAsia="zh-CN"/>
        </w:rPr>
      </w:pPr>
    </w:p>
    <w:tbl>
      <w:tblPr>
        <w:tblW w:w="878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5"/>
        <w:gridCol w:w="3336"/>
      </w:tblGrid>
      <w:tr w:rsidR="00AE4BB2" w:rsidRPr="00AE4BB2" w14:paraId="2807CD20" w14:textId="77777777" w:rsidTr="00AE4BB2">
        <w:tc>
          <w:tcPr>
            <w:tcW w:w="5445" w:type="dxa"/>
            <w:tcBorders>
              <w:top w:val="single" w:sz="6" w:space="0" w:color="000000"/>
              <w:left w:val="single" w:sz="6" w:space="0" w:color="000000"/>
              <w:bottom w:val="single" w:sz="6" w:space="0" w:color="000000"/>
              <w:right w:val="single" w:sz="6" w:space="0" w:color="000000"/>
            </w:tcBorders>
            <w:vAlign w:val="center"/>
            <w:hideMark/>
          </w:tcPr>
          <w:p w14:paraId="3B5597BF"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ΕΛΛΗΝΙΚΗ ΕΤΑΙΡΕΙΑ ΠΡΟΣΤΑΣΙΑΣ ΑΥΤΙΣΤΙΚΩΝ ΑΤΟΜΩΝ (Ε.Ε.Π.Α.Α.)</w:t>
            </w:r>
          </w:p>
          <w:p w14:paraId="5DAB536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ΑΘΗΝΑΣ 2-10551 ΑΘΗΝΑ</w:t>
            </w:r>
          </w:p>
          <w:p w14:paraId="10AB682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Τηλέφωνο: 210-3216550</w:t>
            </w:r>
          </w:p>
          <w:p w14:paraId="1AC7F39E"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Φαξ : 210-3216549</w:t>
            </w:r>
          </w:p>
          <w:p w14:paraId="03D9BE82"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 xml:space="preserve">Ηλεκτρονικό Ταχυδρομείο : </w:t>
            </w:r>
            <w:hyperlink r:id="rId7" w:tgtFrame="_blank" w:history="1">
              <w:r w:rsidRPr="00AE4BB2">
                <w:rPr>
                  <w:rFonts w:ascii="Calibri" w:eastAsia="Times New Roman" w:hAnsi="Calibri" w:cs="Calibri"/>
                  <w:color w:val="000000"/>
                  <w:sz w:val="24"/>
                  <w:szCs w:val="24"/>
                  <w:shd w:val="clear" w:color="auto" w:fill="FFFFFF"/>
                  <w:lang w:val="en-GB" w:eastAsia="zh-CN"/>
                </w:rPr>
                <w:t>gspap</w:t>
              </w:r>
              <w:r w:rsidRPr="00AE4BB2">
                <w:rPr>
                  <w:rFonts w:ascii="Calibri" w:eastAsia="Times New Roman" w:hAnsi="Calibri" w:cs="Calibri"/>
                  <w:color w:val="000000"/>
                  <w:sz w:val="24"/>
                  <w:szCs w:val="24"/>
                  <w:shd w:val="clear" w:color="auto" w:fill="FFFFFF"/>
                  <w:lang w:eastAsia="zh-CN"/>
                </w:rPr>
                <w:t>@</w:t>
              </w:r>
              <w:r w:rsidRPr="00AE4BB2">
                <w:rPr>
                  <w:rFonts w:ascii="Calibri" w:eastAsia="Times New Roman" w:hAnsi="Calibri" w:cs="Calibri"/>
                  <w:color w:val="000000"/>
                  <w:sz w:val="24"/>
                  <w:szCs w:val="24"/>
                  <w:shd w:val="clear" w:color="auto" w:fill="FFFFFF"/>
                  <w:lang w:val="en-GB" w:eastAsia="zh-CN"/>
                </w:rPr>
                <w:t>autismgreece</w:t>
              </w:r>
              <w:r w:rsidRPr="00AE4BB2">
                <w:rPr>
                  <w:rFonts w:ascii="Calibri" w:eastAsia="Times New Roman" w:hAnsi="Calibri" w:cs="Calibri"/>
                  <w:color w:val="000000"/>
                  <w:sz w:val="24"/>
                  <w:szCs w:val="24"/>
                  <w:shd w:val="clear" w:color="auto" w:fill="FFFFFF"/>
                  <w:lang w:eastAsia="zh-CN"/>
                </w:rPr>
                <w:t>.</w:t>
              </w:r>
              <w:r w:rsidRPr="00AE4BB2">
                <w:rPr>
                  <w:rFonts w:ascii="Calibri" w:eastAsia="Times New Roman" w:hAnsi="Calibri" w:cs="Calibri"/>
                  <w:color w:val="000000"/>
                  <w:sz w:val="24"/>
                  <w:szCs w:val="24"/>
                  <w:shd w:val="clear" w:color="auto" w:fill="FFFFFF"/>
                  <w:lang w:val="en-GB" w:eastAsia="zh-CN"/>
                </w:rPr>
                <w:t>gr</w:t>
              </w:r>
            </w:hyperlink>
            <w:r w:rsidRPr="00AE4BB2">
              <w:rPr>
                <w:rFonts w:ascii="Calibri" w:eastAsia="Times New Roman" w:hAnsi="Calibri" w:cs="Calibri"/>
                <w:color w:val="000000"/>
                <w:sz w:val="24"/>
                <w:szCs w:val="24"/>
                <w:lang w:eastAsia="zh-CN"/>
              </w:rPr>
              <w:t xml:space="preserve"> </w:t>
            </w:r>
          </w:p>
          <w:p w14:paraId="536E26FD"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 xml:space="preserve">Γενική Διεύθυνση στο διαδίκτυο  (URL) : www.autismgreece.gr                    </w:t>
            </w:r>
          </w:p>
          <w:p w14:paraId="43DAA6B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p>
        </w:tc>
        <w:tc>
          <w:tcPr>
            <w:tcW w:w="3336" w:type="dxa"/>
            <w:tcBorders>
              <w:top w:val="single" w:sz="6" w:space="0" w:color="000000"/>
              <w:left w:val="single" w:sz="6" w:space="0" w:color="000000"/>
              <w:bottom w:val="single" w:sz="6" w:space="0" w:color="000000"/>
              <w:right w:val="single" w:sz="6" w:space="0" w:color="000000"/>
            </w:tcBorders>
            <w:vAlign w:val="center"/>
            <w:hideMark/>
          </w:tcPr>
          <w:p w14:paraId="363B203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r w:rsidRPr="00AE4BB2">
              <w:rPr>
                <w:rFonts w:ascii="Calibri" w:eastAsia="Times New Roman" w:hAnsi="Calibri" w:cs="Calibri"/>
                <w:color w:val="212121"/>
                <w:sz w:val="24"/>
                <w:szCs w:val="24"/>
                <w:lang w:eastAsia="el-GR"/>
              </w:rPr>
              <w:t>Αθήνα: ……………..</w:t>
            </w:r>
          </w:p>
          <w:p w14:paraId="154F8E03"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sz w:val="24"/>
                <w:szCs w:val="24"/>
                <w:lang w:eastAsia="el-GR"/>
              </w:rPr>
            </w:pPr>
            <w:proofErr w:type="spellStart"/>
            <w:r w:rsidRPr="00AE4BB2">
              <w:rPr>
                <w:rFonts w:ascii="Calibri" w:eastAsia="Times New Roman" w:hAnsi="Calibri" w:cs="Calibri"/>
                <w:color w:val="212121"/>
                <w:sz w:val="24"/>
                <w:szCs w:val="24"/>
                <w:lang w:eastAsia="el-GR"/>
              </w:rPr>
              <w:t>Αριθμ.Πρωτ</w:t>
            </w:r>
            <w:proofErr w:type="spellEnd"/>
            <w:r w:rsidRPr="00AE4BB2">
              <w:rPr>
                <w:rFonts w:ascii="Calibri" w:eastAsia="Times New Roman" w:hAnsi="Calibri" w:cs="Calibri"/>
                <w:color w:val="212121"/>
                <w:sz w:val="24"/>
                <w:szCs w:val="24"/>
                <w:lang w:eastAsia="el-GR"/>
              </w:rPr>
              <w:t>: ……</w:t>
            </w:r>
          </w:p>
        </w:tc>
      </w:tr>
    </w:tbl>
    <w:p w14:paraId="4E551BC4" w14:textId="77777777" w:rsidR="00AE4BB2" w:rsidRPr="00AE4BB2" w:rsidRDefault="00AE4BB2" w:rsidP="00AE4BB2">
      <w:pPr>
        <w:spacing w:after="0" w:line="360" w:lineRule="auto"/>
        <w:rPr>
          <w:rFonts w:ascii="Calibri" w:eastAsia="Times New Roman" w:hAnsi="Calibri" w:cs="Calibri"/>
          <w:b/>
          <w:bCs/>
          <w:i/>
          <w:iCs/>
          <w:color w:val="212121"/>
          <w:lang w:eastAsia="el-GR"/>
        </w:rPr>
      </w:pPr>
    </w:p>
    <w:p w14:paraId="3217118F"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b/>
          <w:bCs/>
          <w:i/>
          <w:iCs/>
          <w:color w:val="212121"/>
          <w:lang w:eastAsia="el-GR"/>
        </w:rPr>
        <w:t>ΣΧΕΔΙΟ</w:t>
      </w:r>
    </w:p>
    <w:p w14:paraId="3A096F3F"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b/>
          <w:bCs/>
          <w:i/>
          <w:iCs/>
          <w:color w:val="212121"/>
          <w:lang w:eastAsia="el-GR"/>
        </w:rPr>
        <w:t>Σ Υ Μ Β Α Σ Η Σ</w:t>
      </w:r>
    </w:p>
    <w:p w14:paraId="16FD84A1" w14:textId="3F1CCEA7" w:rsidR="00AE4BB2" w:rsidRPr="00AE4BB2" w:rsidRDefault="00AE4BB2" w:rsidP="00AE4BB2">
      <w:pPr>
        <w:numPr>
          <w:ilvl w:val="0"/>
          <w:numId w:val="1"/>
        </w:numPr>
        <w:suppressAutoHyphens/>
        <w:spacing w:after="0" w:line="360" w:lineRule="auto"/>
        <w:ind w:right="-524"/>
        <w:jc w:val="both"/>
        <w:outlineLvl w:val="4"/>
        <w:rPr>
          <w:rFonts w:ascii="Calibri" w:eastAsia="Times New Roman" w:hAnsi="Calibri" w:cs="Calibri"/>
          <w:b/>
          <w:bCs/>
          <w:color w:val="212121"/>
          <w:lang w:eastAsia="el-GR"/>
        </w:rPr>
      </w:pPr>
      <w:r w:rsidRPr="00AE4BB2">
        <w:rPr>
          <w:rFonts w:ascii="Calibri" w:eastAsia="Times New Roman" w:hAnsi="Calibri" w:cs="Calibri"/>
          <w:b/>
          <w:bCs/>
          <w:color w:val="212121"/>
          <w:lang w:eastAsia="el-GR"/>
        </w:rPr>
        <w:t xml:space="preserve">Για την </w:t>
      </w:r>
      <w:r w:rsidR="00A966AE" w:rsidRPr="00A966AE">
        <w:rPr>
          <w:rFonts w:ascii="Calibri" w:eastAsia="SimSun" w:hAnsi="Calibri" w:cs="Calibri"/>
          <w:b/>
          <w:bCs/>
          <w:color w:val="000000"/>
          <w:lang w:eastAsia="zh-CN"/>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r w:rsidRPr="00AE4BB2">
        <w:rPr>
          <w:rFonts w:ascii="Calibri" w:eastAsia="Times New Roman" w:hAnsi="Calibri" w:cs="Calibri"/>
          <w:b/>
          <w:bCs/>
          <w:color w:val="212121"/>
          <w:lang w:eastAsia="el-GR"/>
        </w:rPr>
        <w:t xml:space="preserve">, </w:t>
      </w:r>
      <w:r w:rsidRPr="00AE4BB2">
        <w:rPr>
          <w:rFonts w:ascii="Calibri" w:eastAsia="SimSun" w:hAnsi="Calibri" w:cs="Calibri"/>
          <w:color w:val="000000"/>
          <w:lang w:eastAsia="zh-CN"/>
        </w:rPr>
        <w:t xml:space="preserve">του </w:t>
      </w:r>
      <w:r w:rsidRPr="00AE4BB2">
        <w:rPr>
          <w:rFonts w:ascii="Calibri" w:eastAsia="Times New Roman" w:hAnsi="Calibri" w:cs="Calibri"/>
          <w:color w:val="212121"/>
          <w:lang w:eastAsia="el-GR"/>
        </w:rPr>
        <w:t>Οικοτροφείου για δεκαπέντε (15) ενήλικα άτομα χρονίως πάσχοντα από διαταραχές αυτιστικού φάσματος με χαμηλή λειτουργικότητα «ΑΡΙΑΔΝΗ ΙΙ»,</w:t>
      </w:r>
      <w:r w:rsidRPr="00AE4BB2">
        <w:rPr>
          <w:rFonts w:ascii="Calibri" w:eastAsia="Times New Roman" w:hAnsi="Calibri" w:cs="Calibri"/>
          <w:b/>
          <w:bCs/>
          <w:color w:val="212121"/>
          <w:lang w:eastAsia="el-GR"/>
        </w:rPr>
        <w:t xml:space="preserve"> ποσού 51.612,90 € άνευ ΦΠΑ.</w:t>
      </w:r>
    </w:p>
    <w:p w14:paraId="16D5C592" w14:textId="77777777" w:rsidR="00AE4BB2" w:rsidRPr="00AE4BB2" w:rsidRDefault="00AE4BB2" w:rsidP="00AE4BB2">
      <w:pPr>
        <w:spacing w:after="0" w:line="36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Στην Αθήνα, στα γραφεία της Ε.Ε.Π.Α.Α., σήμερα στις ………… 2022, ημέρα ………….., οι παρακάτω υπογεγραμμένοι:</w:t>
      </w:r>
    </w:p>
    <w:p w14:paraId="2209248B"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Α.</w:t>
      </w:r>
      <w:r w:rsidRPr="00AE4BB2">
        <w:rPr>
          <w:rFonts w:ascii="Calibri" w:eastAsia="Times New Roman" w:hAnsi="Calibri" w:cs="Calibri"/>
          <w:color w:val="212121"/>
          <w:lang w:eastAsia="el-GR"/>
        </w:rPr>
        <w:t xml:space="preserve"> </w:t>
      </w:r>
      <w:proofErr w:type="spellStart"/>
      <w:r w:rsidRPr="00AE4BB2">
        <w:rPr>
          <w:rFonts w:ascii="Calibri" w:eastAsia="Times New Roman" w:hAnsi="Calibri" w:cs="Calibri"/>
          <w:color w:val="212121"/>
          <w:lang w:eastAsia="el-GR"/>
        </w:rPr>
        <w:t>Καμούτσης</w:t>
      </w:r>
      <w:proofErr w:type="spellEnd"/>
      <w:r w:rsidRPr="00AE4BB2">
        <w:rPr>
          <w:rFonts w:ascii="Calibri" w:eastAsia="Times New Roman" w:hAnsi="Calibri" w:cs="Calibri"/>
          <w:color w:val="212121"/>
          <w:lang w:eastAsia="el-GR"/>
        </w:rPr>
        <w:t xml:space="preserve"> Αθανάσιος, ενεργώντας  με  την  ιδιότητα του Προέδρου,</w:t>
      </w:r>
    </w:p>
    <w:p w14:paraId="53CBAC4E"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Β………………….</w:t>
      </w:r>
      <w:r w:rsidRPr="00AE4BB2">
        <w:rPr>
          <w:rFonts w:ascii="Calibri" w:eastAsia="Times New Roman" w:hAnsi="Calibri" w:cs="Calibri"/>
          <w:color w:val="212121"/>
          <w:lang w:eastAsia="el-GR"/>
        </w:rPr>
        <w:t> ως εκπρόσωπος της επιχείρησης…………………., Α.Φ.Μ.  ……………. και Δ.Ο.Υ. …………………, ……………………., διεύθυνση ………………………………………, ΤΚ …….. τηλ. …………………., καλούμενη εφεξής ανάδοχος προμηθευτής, </w:t>
      </w:r>
    </w:p>
    <w:p w14:paraId="479E14F0"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Έχοντας υπόψη:</w:t>
      </w:r>
    </w:p>
    <w:tbl>
      <w:tblPr>
        <w:tblW w:w="835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
        <w:gridCol w:w="8047"/>
      </w:tblGrid>
      <w:tr w:rsidR="00AE4BB2" w:rsidRPr="00AE4BB2" w14:paraId="6DE73A6C"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1696048C"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1.</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14391BAB"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Τις διατάξεις του Ν.4412/16 (ΦΕΚ 147/08.08.2016 τεύχος Α’): “Δημόσιες Συμβάσεις Έργων, Προμηθειών και Υπηρεσιών (προσαρμογή στις Οδηγίες 2014/24/ΕΕ και 2014/25/ΕΕ)” (άρθρα 117 του βιβλίου Ι, 120 παρ.2, 66, 327 του βιβλίου ΙΙ, 376 παρ.5)</w:t>
            </w:r>
          </w:p>
        </w:tc>
      </w:tr>
      <w:tr w:rsidR="00AE4BB2" w:rsidRPr="00AE4BB2" w14:paraId="579F1111"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5AB93020"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3.</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0D78353D"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Την  αριθμ.</w:t>
            </w:r>
            <w:r w:rsidRPr="00AE4BB2">
              <w:rPr>
                <w:rFonts w:ascii="Calibri" w:eastAsia="Times New Roman" w:hAnsi="Calibri" w:cs="Calibri"/>
                <w:szCs w:val="24"/>
                <w:lang w:eastAsia="zh-CN"/>
              </w:rPr>
              <w:t>26/29-3-2022</w:t>
            </w:r>
            <w:r w:rsidRPr="00AE4BB2">
              <w:rPr>
                <w:rFonts w:ascii="Calibri" w:eastAsia="Times New Roman" w:hAnsi="Calibri" w:cs="Calibri"/>
                <w:color w:val="212121"/>
                <w:lang w:eastAsia="el-GR"/>
              </w:rPr>
              <w:t xml:space="preserve"> απόφαση του Δ.Σ. της Ε.Ε.Π.Α.Α. περί έγκρισης τεχνικών προδιαγραφών και καθορισμού των όρων της διακήρυξης για την προμήθεια εξοπλισμού για την λειτουργία Οικοτροφείου για δεκαπέντε (15) ενήλικα άτομα χρονίως πάσχοντα </w:t>
            </w:r>
            <w:r w:rsidRPr="00AE4BB2">
              <w:rPr>
                <w:rFonts w:ascii="Calibri" w:eastAsia="Times New Roman" w:hAnsi="Calibri" w:cs="Calibri"/>
                <w:color w:val="212121"/>
                <w:lang w:eastAsia="el-GR"/>
              </w:rPr>
              <w:lastRenderedPageBreak/>
              <w:t>από διαταραχές αυτιστικού φάσματος με χαμηλή λειτουργικότητα «ΑΡΙΑΔΝΗ ΙΙ» της Ε.Ε.Π.Α.Α.».</w:t>
            </w:r>
          </w:p>
        </w:tc>
      </w:tr>
      <w:tr w:rsidR="00AE4BB2" w:rsidRPr="00AE4BB2" w14:paraId="7CC56A4D"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0C5EA3F4"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lastRenderedPageBreak/>
              <w:t>4.</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25C474E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xml:space="preserve">Την αριθ.  73/06-06-2022 αναλυτική διακήρυξη και την σχετική περιληπτική διακήρυξη, καθώς και όλες τις σχετικές δημοσιεύσεις (εφημερίδα </w:t>
            </w:r>
            <w:proofErr w:type="spellStart"/>
            <w:r w:rsidRPr="00AE4BB2">
              <w:rPr>
                <w:rFonts w:ascii="Calibri" w:eastAsia="Times New Roman" w:hAnsi="Calibri" w:cs="Calibri"/>
                <w:color w:val="212121"/>
                <w:lang w:eastAsia="el-GR"/>
              </w:rPr>
              <w:t>Νευτεμπορική</w:t>
            </w:r>
            <w:proofErr w:type="spellEnd"/>
            <w:r w:rsidRPr="00AE4BB2">
              <w:rPr>
                <w:rFonts w:ascii="Calibri" w:eastAsia="Times New Roman" w:hAnsi="Calibri" w:cs="Calibri"/>
                <w:color w:val="212121"/>
                <w:lang w:eastAsia="el-GR"/>
              </w:rPr>
              <w:t xml:space="preserve"> &amp; ιστοσελίδα της Ε.Ε.Π.Α.Α.)</w:t>
            </w:r>
          </w:p>
        </w:tc>
      </w:tr>
      <w:tr w:rsidR="00AE4BB2" w:rsidRPr="00AE4BB2" w14:paraId="1FE5D04F"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3C8C0881"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5.</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632F1281"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Το από ……………πρακτικό συνεδρίασης της επιτροπής διαγωνισμού, για την αποσφράγιση των προσφορών και την καταχώριση και αξιολόγηση των δικαιολογητικών συμμετοχής και της τεχνικής προσφοράς.</w:t>
            </w:r>
          </w:p>
        </w:tc>
      </w:tr>
      <w:tr w:rsidR="00AE4BB2" w:rsidRPr="00AE4BB2" w14:paraId="293926FD"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4E751A53"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6.</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7D7FC1C2"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Το από …………. πρακτικό διενέργειας του διαγωνισμού, το οποίο περιλαμβάνει την αποσφράγιση οικονομικών προσφορών και την ανάδειξη των προσωρινών αναδόχων,  και σύμφωνα με τα αποτελέσματα του οποίου, αναδείχθηκαν προσωρινοί ανάδοχοι.</w:t>
            </w:r>
          </w:p>
        </w:tc>
      </w:tr>
      <w:tr w:rsidR="00AE4BB2" w:rsidRPr="00AE4BB2" w14:paraId="35A72C5F"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109986F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7.</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6CDB570B" w14:textId="25A6781B"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 xml:space="preserve">Την </w:t>
            </w:r>
            <w:proofErr w:type="spellStart"/>
            <w:r w:rsidRPr="00AE4BB2">
              <w:rPr>
                <w:rFonts w:ascii="Calibri" w:eastAsia="Times New Roman" w:hAnsi="Calibri" w:cs="Calibri"/>
                <w:color w:val="212121"/>
                <w:lang w:eastAsia="el-GR"/>
              </w:rPr>
              <w:t>αριθ</w:t>
            </w:r>
            <w:proofErr w:type="spellEnd"/>
            <w:r w:rsidRPr="00AE4BB2">
              <w:rPr>
                <w:rFonts w:ascii="Calibri" w:eastAsia="Times New Roman" w:hAnsi="Calibri" w:cs="Calibri"/>
                <w:color w:val="212121"/>
                <w:lang w:eastAsia="el-GR"/>
              </w:rPr>
              <w:t xml:space="preserve">……………. απόφαση του Δ.Σ. με θέμα: Επικύρωση του αποτελέσματος του συνοπτικού διαγωνισμού για την </w:t>
            </w:r>
            <w:r w:rsidR="00A966AE" w:rsidRPr="00A966AE">
              <w:rPr>
                <w:rFonts w:ascii="Calibri" w:eastAsia="Times New Roman" w:hAnsi="Calibri" w:cs="Calibri"/>
                <w:color w:val="212121"/>
                <w:lang w:eastAsia="el-GR"/>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r w:rsidR="00A966AE">
              <w:rPr>
                <w:rFonts w:ascii="Calibri" w:eastAsia="Times New Roman" w:hAnsi="Calibri" w:cs="Calibri"/>
                <w:color w:val="212121"/>
                <w:lang w:eastAsia="el-GR"/>
              </w:rPr>
              <w:t xml:space="preserve"> , </w:t>
            </w:r>
            <w:r w:rsidRPr="00AE4BB2">
              <w:rPr>
                <w:rFonts w:ascii="Calibri" w:eastAsia="Times New Roman" w:hAnsi="Calibri" w:cs="Calibri"/>
                <w:color w:val="212121"/>
                <w:lang w:eastAsia="el-GR"/>
              </w:rPr>
              <w:t xml:space="preserve"> η οποία κοινοποιήθηκε σε όλους τους συμμετέχοντες.</w:t>
            </w:r>
          </w:p>
        </w:tc>
      </w:tr>
      <w:tr w:rsidR="00AE4BB2" w:rsidRPr="00AE4BB2" w14:paraId="07D1AB1F"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695DF739"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8.</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54E2472F"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Τον φάκελο των δικαιολογητικών κατακύρωσης της επιχείρησης …………………….., ο οποίος υποβλήθηκε και στάλθηκε στην υπηρεσία εμπρόθεσμα (</w:t>
            </w:r>
            <w:proofErr w:type="spellStart"/>
            <w:r w:rsidRPr="00AE4BB2">
              <w:rPr>
                <w:rFonts w:ascii="Calibri" w:eastAsia="Times New Roman" w:hAnsi="Calibri" w:cs="Calibri"/>
                <w:color w:val="212121"/>
                <w:lang w:eastAsia="el-GR"/>
              </w:rPr>
              <w:t>αρ.πρωτ</w:t>
            </w:r>
            <w:proofErr w:type="spellEnd"/>
            <w:r w:rsidRPr="00AE4BB2">
              <w:rPr>
                <w:rFonts w:ascii="Calibri" w:eastAsia="Times New Roman" w:hAnsi="Calibri" w:cs="Calibri"/>
                <w:color w:val="212121"/>
                <w:lang w:eastAsia="el-GR"/>
              </w:rPr>
              <w:t>. ………………….)</w:t>
            </w:r>
          </w:p>
        </w:tc>
      </w:tr>
      <w:tr w:rsidR="00AE4BB2" w:rsidRPr="00AE4BB2" w14:paraId="717E6E31"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119E7DF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9.</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0852F49A"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Το πρακτικό ελέγχου των δικαιολογητικών κατακύρωσης (αποδεικτικών μέσων) των  προσωρινών αναδόχων, σύμφωνα με το οποίο μετά την ολοκλήρωση του ελέγχου, η επιτροπή εισηγείται την κατακύρωση του διαγωνισμού στους προαναφερόμενους προσωρινούς αναδόχους, διότι τα δικαιολογητικά (αποδεικτικά μέσα) που προσκομίστηκαν   αποδεικνύουν τα όσα δηλώθηκαν με το ΤΕΥΔ.</w:t>
            </w:r>
          </w:p>
        </w:tc>
      </w:tr>
      <w:tr w:rsidR="00AE4BB2" w:rsidRPr="00AE4BB2" w14:paraId="65A02C15"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1A563B20"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10.</w:t>
            </w:r>
          </w:p>
        </w:tc>
        <w:tc>
          <w:tcPr>
            <w:tcW w:w="8047" w:type="dxa"/>
            <w:tcBorders>
              <w:top w:val="single" w:sz="6" w:space="0" w:color="000000"/>
              <w:left w:val="single" w:sz="6" w:space="0" w:color="000000"/>
              <w:bottom w:val="single" w:sz="6" w:space="0" w:color="000000"/>
              <w:right w:val="single" w:sz="6" w:space="0" w:color="000000"/>
            </w:tcBorders>
            <w:vAlign w:val="center"/>
            <w:hideMark/>
          </w:tcPr>
          <w:p w14:paraId="7926EEB2" w14:textId="4A57E0E9"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 xml:space="preserve">Την </w:t>
            </w:r>
            <w:proofErr w:type="spellStart"/>
            <w:r w:rsidRPr="00AE4BB2">
              <w:rPr>
                <w:rFonts w:ascii="Calibri" w:eastAsia="Times New Roman" w:hAnsi="Calibri" w:cs="Calibri"/>
                <w:color w:val="212121"/>
                <w:lang w:eastAsia="el-GR"/>
              </w:rPr>
              <w:t>αριθ</w:t>
            </w:r>
            <w:proofErr w:type="spellEnd"/>
            <w:r w:rsidRPr="00AE4BB2">
              <w:rPr>
                <w:rFonts w:ascii="Calibri" w:eastAsia="Times New Roman" w:hAnsi="Calibri" w:cs="Calibri"/>
                <w:color w:val="212121"/>
                <w:lang w:eastAsia="el-GR"/>
              </w:rPr>
              <w:t xml:space="preserve">……………… απόφαση του Δ.Σ. της Ε.Ε.Π.Α.Α. με θέμα: «Κατακύρωση του συνοπτικού διαγωνισμού για την </w:t>
            </w:r>
            <w:r w:rsidR="00A966AE" w:rsidRPr="00A966AE">
              <w:rPr>
                <w:rFonts w:ascii="Calibri" w:eastAsia="Times New Roman" w:hAnsi="Calibri" w:cs="Calibri"/>
                <w:color w:val="212121"/>
                <w:lang w:eastAsia="el-GR"/>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r w:rsidR="00A966AE">
              <w:rPr>
                <w:rFonts w:ascii="Calibri" w:eastAsia="Times New Roman" w:hAnsi="Calibri" w:cs="Calibri"/>
                <w:color w:val="212121"/>
                <w:lang w:eastAsia="el-GR"/>
              </w:rPr>
              <w:t xml:space="preserve"> </w:t>
            </w:r>
            <w:r w:rsidRPr="00AE4BB2">
              <w:rPr>
                <w:rFonts w:ascii="Calibri" w:eastAsia="Times New Roman" w:hAnsi="Calibri" w:cs="Calibri"/>
                <w:color w:val="212121"/>
                <w:lang w:eastAsia="el-GR"/>
              </w:rPr>
              <w:t>η οποία κοινοποιήθηκε σε όλους τους συμμετέχοντες.</w:t>
            </w:r>
          </w:p>
        </w:tc>
      </w:tr>
    </w:tbl>
    <w:p w14:paraId="4CC80090"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p w14:paraId="2FCA7379" w14:textId="77777777" w:rsidR="00AE4BB2" w:rsidRPr="00AE4BB2" w:rsidRDefault="00AE4BB2" w:rsidP="00AE4BB2">
      <w:pPr>
        <w:spacing w:after="0" w:line="36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Συμφώνησαν τα ακόλουθα:</w:t>
      </w:r>
    </w:p>
    <w:p w14:paraId="04BCB6A9" w14:textId="37860A4B" w:rsidR="00AE4BB2" w:rsidRPr="00AE4BB2" w:rsidRDefault="00AE4BB2" w:rsidP="00AE4BB2">
      <w:pPr>
        <w:numPr>
          <w:ilvl w:val="0"/>
          <w:numId w:val="1"/>
        </w:numPr>
        <w:suppressAutoHyphens/>
        <w:spacing w:after="0" w:line="360" w:lineRule="auto"/>
        <w:jc w:val="both"/>
        <w:outlineLvl w:val="4"/>
        <w:rPr>
          <w:rFonts w:ascii="Calibri" w:eastAsia="Times New Roman" w:hAnsi="Calibri" w:cs="Calibri"/>
          <w:b/>
          <w:bCs/>
          <w:color w:val="212121"/>
          <w:lang w:eastAsia="el-GR"/>
        </w:rPr>
      </w:pPr>
      <w:r w:rsidRPr="00AE4BB2">
        <w:rPr>
          <w:rFonts w:ascii="Calibri" w:eastAsia="Times New Roman" w:hAnsi="Calibri" w:cs="Calibri"/>
          <w:b/>
          <w:bCs/>
          <w:color w:val="212121"/>
          <w:lang w:eastAsia="el-GR"/>
        </w:rPr>
        <w:t xml:space="preserve">1)              Ο πρώτος των συμβαλλομένων, με την παραπάνω ιδιότητά του, αναθέτει στον δεύτερο την </w:t>
      </w:r>
      <w:r w:rsidR="00A966AE" w:rsidRPr="00A966AE">
        <w:rPr>
          <w:rFonts w:ascii="Calibri" w:eastAsia="Times New Roman" w:hAnsi="Calibri" w:cs="Calibri"/>
          <w:b/>
          <w:bCs/>
          <w:color w:val="212121"/>
          <w:lang w:eastAsia="el-GR"/>
        </w:rPr>
        <w:t>«Προμήθεια Οχήματος-Λεωφορείου 17+1 θέσεων, που θα εξυπηρετεί δεκαπέντε (15)  ενήλικα άτομα χρονίως πάσχοντα από διαταραχές αυτιστικού φάσματος με χαμηλή λειτουργικότητα «ΑΡΙΑΔΝΗ ΙΙ» της Ε.Ε.Π.Α.Α.»</w:t>
      </w:r>
      <w:r w:rsidRPr="00AE4BB2">
        <w:rPr>
          <w:rFonts w:ascii="Calibri" w:eastAsia="Times New Roman" w:hAnsi="Calibri" w:cs="Calibri"/>
          <w:b/>
          <w:bCs/>
          <w:color w:val="212121"/>
          <w:lang w:eastAsia="el-GR"/>
        </w:rPr>
        <w:t>, από …………… έως ……………, έναντι του ποσού των ……………………………….. ως εξής:</w:t>
      </w:r>
    </w:p>
    <w:tbl>
      <w:tblPr>
        <w:tblW w:w="821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
        <w:gridCol w:w="1148"/>
        <w:gridCol w:w="1854"/>
        <w:gridCol w:w="1985"/>
        <w:gridCol w:w="1276"/>
        <w:gridCol w:w="1559"/>
      </w:tblGrid>
      <w:tr w:rsidR="00AF6289" w:rsidRPr="00AE4BB2" w14:paraId="047CB8E6"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56B832B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Α/Α</w:t>
            </w:r>
          </w:p>
        </w:tc>
        <w:tc>
          <w:tcPr>
            <w:tcW w:w="1148" w:type="dxa"/>
            <w:tcBorders>
              <w:top w:val="single" w:sz="6" w:space="0" w:color="000000"/>
              <w:left w:val="single" w:sz="6" w:space="0" w:color="000000"/>
              <w:bottom w:val="single" w:sz="6" w:space="0" w:color="000000"/>
              <w:right w:val="single" w:sz="6" w:space="0" w:color="000000"/>
            </w:tcBorders>
            <w:vAlign w:val="center"/>
            <w:hideMark/>
          </w:tcPr>
          <w:p w14:paraId="737F18C1"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CPV</w:t>
            </w:r>
          </w:p>
        </w:tc>
        <w:tc>
          <w:tcPr>
            <w:tcW w:w="1854" w:type="dxa"/>
            <w:tcBorders>
              <w:top w:val="single" w:sz="6" w:space="0" w:color="000000"/>
              <w:left w:val="single" w:sz="6" w:space="0" w:color="000000"/>
              <w:bottom w:val="single" w:sz="6" w:space="0" w:color="000000"/>
              <w:right w:val="single" w:sz="6" w:space="0" w:color="000000"/>
            </w:tcBorders>
            <w:vAlign w:val="center"/>
            <w:hideMark/>
          </w:tcPr>
          <w:p w14:paraId="6DE5A8BC"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ΕΙΔΟΣ ΠΡΟΜΗΘΕΙΑΣ</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E87219F"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ΠΟΣΟ ΕΝΔΕΙΚΤΙΚΟΥ ΠΡΟΫΠΟΛΟΓΙΣΜΟΥ χωρίς Φ.Π.Α.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12184D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Φ.Π.Α. 24%</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DF1E8CC"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Ποσό με Φ.Π.Α.</w:t>
            </w:r>
          </w:p>
        </w:tc>
      </w:tr>
      <w:tr w:rsidR="00AF6289" w:rsidRPr="00AE4BB2" w14:paraId="723D8243"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3FCDFA6A"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1</w:t>
            </w:r>
          </w:p>
        </w:tc>
        <w:tc>
          <w:tcPr>
            <w:tcW w:w="1148" w:type="dxa"/>
            <w:tcBorders>
              <w:top w:val="single" w:sz="6" w:space="0" w:color="000000"/>
              <w:left w:val="single" w:sz="6" w:space="0" w:color="000000"/>
              <w:bottom w:val="single" w:sz="6" w:space="0" w:color="000000"/>
              <w:right w:val="single" w:sz="6" w:space="0" w:color="000000"/>
            </w:tcBorders>
            <w:vAlign w:val="center"/>
            <w:hideMark/>
          </w:tcPr>
          <w:p w14:paraId="5C0C8A73"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34114400-3</w:t>
            </w:r>
          </w:p>
        </w:tc>
        <w:tc>
          <w:tcPr>
            <w:tcW w:w="1854" w:type="dxa"/>
            <w:tcBorders>
              <w:top w:val="single" w:sz="6" w:space="0" w:color="000000"/>
              <w:left w:val="single" w:sz="6" w:space="0" w:color="000000"/>
              <w:bottom w:val="single" w:sz="6" w:space="0" w:color="000000"/>
              <w:right w:val="single" w:sz="6" w:space="0" w:color="000000"/>
            </w:tcBorders>
            <w:vAlign w:val="center"/>
            <w:hideMark/>
          </w:tcPr>
          <w:p w14:paraId="682844BA"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xml:space="preserve">Όχημα-Λεωφορείο </w:t>
            </w:r>
            <w:r w:rsidRPr="00AE4BB2">
              <w:rPr>
                <w:rFonts w:ascii="Calibri" w:eastAsia="SimSun" w:hAnsi="Calibri" w:cs="Calibri"/>
                <w:color w:val="000000"/>
                <w:lang w:eastAsia="zh-CN"/>
              </w:rPr>
              <w:t xml:space="preserve">17+1 </w:t>
            </w:r>
            <w:r w:rsidRPr="00AE4BB2">
              <w:rPr>
                <w:rFonts w:ascii="Calibri" w:eastAsia="Times New Roman" w:hAnsi="Calibri" w:cs="Calibri"/>
                <w:color w:val="212121"/>
                <w:lang w:eastAsia="el-GR"/>
              </w:rPr>
              <w:t>θέσεων</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6BE18370"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57C40C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ACE952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r>
      <w:tr w:rsidR="00AF6289" w:rsidRPr="00AE4BB2" w14:paraId="69B0105B" w14:textId="77777777" w:rsidTr="00AF6289">
        <w:tc>
          <w:tcPr>
            <w:tcW w:w="0" w:type="auto"/>
            <w:tcBorders>
              <w:top w:val="single" w:sz="6" w:space="0" w:color="000000"/>
              <w:left w:val="single" w:sz="6" w:space="0" w:color="000000"/>
              <w:bottom w:val="single" w:sz="6" w:space="0" w:color="000000"/>
              <w:right w:val="single" w:sz="6" w:space="0" w:color="000000"/>
            </w:tcBorders>
            <w:vAlign w:val="center"/>
            <w:hideMark/>
          </w:tcPr>
          <w:p w14:paraId="3CBB36E8"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148" w:type="dxa"/>
            <w:tcBorders>
              <w:top w:val="single" w:sz="6" w:space="0" w:color="000000"/>
              <w:left w:val="single" w:sz="6" w:space="0" w:color="000000"/>
              <w:bottom w:val="single" w:sz="6" w:space="0" w:color="000000"/>
              <w:right w:val="single" w:sz="6" w:space="0" w:color="000000"/>
            </w:tcBorders>
            <w:vAlign w:val="center"/>
            <w:hideMark/>
          </w:tcPr>
          <w:p w14:paraId="753631C7"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854" w:type="dxa"/>
            <w:tcBorders>
              <w:top w:val="single" w:sz="6" w:space="0" w:color="000000"/>
              <w:left w:val="single" w:sz="6" w:space="0" w:color="000000"/>
              <w:bottom w:val="single" w:sz="6" w:space="0" w:color="000000"/>
              <w:right w:val="single" w:sz="6" w:space="0" w:color="000000"/>
            </w:tcBorders>
            <w:vAlign w:val="center"/>
            <w:hideMark/>
          </w:tcPr>
          <w:p w14:paraId="3B2094C8"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ΣΥΝΟΛΟ</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6BF88F4D"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99E6439"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C77C43D"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r>
    </w:tbl>
    <w:p w14:paraId="227055BE"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p w14:paraId="4A9615F7"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lastRenderedPageBreak/>
        <w:t>2) Η εκτέλεση της προμήθειας θα γίνει σύμφωνα με τους όρους της διακήρυξης και της μελέτης, σύμφωνα με την οικονομική και τεχνική προσφορά του αναδόχου και σύμφωνα με τις οδηγίες της Υπηρεσίας. Κατά τα λοιπά, για την εκτέλεση της σύμβασης ισχύουν οι κοινές διατάξεις για την εκτέλεση συμβάσεων προμήθειας αγαθών και παροχής γενικών υπηρεσιών (ά.200 έως 205 του Ν.4412/2016) και οι διατάξεις για την εκτέλεση συμβάσεων προμηθειών (ά.206 έως 215 του Ν.4412/2016).</w:t>
      </w:r>
    </w:p>
    <w:p w14:paraId="7AD58A8E"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3) Η σύμβαση μπορεί να τροποποιηθεί σύμφωνα με το άρθρο 4.5 της διακήρυξης και το άρθρο 132 του Ν. 4412/2016.</w:t>
      </w:r>
    </w:p>
    <w:p w14:paraId="6D316404"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4)Η παραλαβή των υλικών, η διαδικασία παραλαβής αυτών και η συγκρότηση της επιτροπής παραλαβής γίνεται σύμφωνα με αυτά που καθορίζονται στο άρθρο 208 του Ν.4412/2016 και το άρθρο 6.2. της διακήρυξης.</w:t>
      </w:r>
    </w:p>
    <w:p w14:paraId="1AD6E62A"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5) Τα υλικά θα ανταποκρίνονται πλήρως προς τους όρους των τεχνικών προδιαγραφών και της προσφοράς και θα είναι στο σύνολό τους άριστης ποιότητας και κατάλληλα από κάθε πλευρά για τη χρήση για την οποία προορίζονται.</w:t>
      </w:r>
    </w:p>
    <w:p w14:paraId="4148A4B6"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w:t>
      </w:r>
    </w:p>
    <w:p w14:paraId="1AE3B096"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2BFA357F"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να καταθέσει προσφυγή,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 Η εν λόγω απόφαση δεν επιδέχεται προσβολή με άλλη οποιασδήποτε φύσεως διοικητική προσφυγή.</w:t>
      </w:r>
    </w:p>
    <w:p w14:paraId="38E31C28"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 xml:space="preserve">6) Η πληρωμή της αξίας των προμηθευόμενων ειδών θα γίνει σύμφωνα με το άρθρο 5.1 της διακήρυξης. Η σύμβαση περιλαμβάνεται στο </w:t>
      </w:r>
      <w:proofErr w:type="spellStart"/>
      <w:r w:rsidRPr="00AE4BB2">
        <w:rPr>
          <w:rFonts w:ascii="Calibri" w:eastAsia="Times New Roman" w:hAnsi="Calibri" w:cs="Calibri"/>
          <w:color w:val="212121"/>
          <w:lang w:eastAsia="el-GR"/>
        </w:rPr>
        <w:t>υποέργο</w:t>
      </w:r>
      <w:proofErr w:type="spellEnd"/>
      <w:r w:rsidRPr="00AE4BB2">
        <w:rPr>
          <w:rFonts w:ascii="Calibri" w:eastAsia="Times New Roman" w:hAnsi="Calibri" w:cs="Calibri"/>
          <w:color w:val="212121"/>
          <w:lang w:eastAsia="el-GR"/>
        </w:rPr>
        <w:t xml:space="preserve"> Νο </w:t>
      </w:r>
      <w:r w:rsidRPr="00AE4BB2">
        <w:rPr>
          <w:rFonts w:ascii="Calibri" w:eastAsia="Times New Roman" w:hAnsi="Calibri" w:cs="Calibri"/>
          <w:lang w:eastAsia="zh-CN"/>
        </w:rPr>
        <w:t xml:space="preserve">4 της Πράξης : </w:t>
      </w:r>
      <w:r w:rsidRPr="00AE4BB2">
        <w:rPr>
          <w:rFonts w:ascii="Calibri" w:eastAsia="Times New Roman" w:hAnsi="Calibri" w:cs="Calibri"/>
          <w:b/>
          <w:lang w:eastAsia="el-GR"/>
        </w:rPr>
        <w:t>«Οικοτροφείο για δεκαπέντε (15) ενήλικα άτομα χρονίως πάσχοντα από διαταραχές αυτιστικού φάσματος με χαμηλή λειτουργικότητα «ΑΡΙΑΔΝΗ ΙΙ» της Ε.Ε.Π.Α.Α.» με Κωδικό ΟΠΣ 5045650,</w:t>
      </w:r>
      <w:r w:rsidRPr="00AE4BB2">
        <w:rPr>
          <w:rFonts w:ascii="Calibri" w:eastAsia="Times New Roman" w:hAnsi="Calibri" w:cs="Calibri"/>
          <w:b/>
          <w:bCs/>
          <w:lang w:eastAsia="zh-CN"/>
        </w:rPr>
        <w:t xml:space="preserve"> </w:t>
      </w:r>
      <w:r w:rsidRPr="00AE4BB2">
        <w:rPr>
          <w:rFonts w:ascii="Calibri" w:eastAsia="Times New Roman" w:hAnsi="Calibri" w:cs="Calibri"/>
          <w:b/>
          <w:lang w:eastAsia="zh-CN"/>
        </w:rPr>
        <w:t>η οποία έχει ενταχθεί στο Επιχειρησιακό Πρόγραμμα « ΚΕΝΤΡΙΚΗ ΜΑΚΕΔΟΝΙΑ 2014-2020 »</w:t>
      </w:r>
      <w:r w:rsidRPr="00AE4BB2">
        <w:rPr>
          <w:rFonts w:ascii="Calibri" w:eastAsia="Times New Roman" w:hAnsi="Calibri" w:cs="Calibri"/>
          <w:lang w:eastAsia="zh-CN"/>
        </w:rPr>
        <w:t xml:space="preserve"> με βάση την απόφαση ένταξης με </w:t>
      </w:r>
      <w:proofErr w:type="spellStart"/>
      <w:r w:rsidRPr="00AE4BB2">
        <w:rPr>
          <w:rFonts w:ascii="Calibri" w:eastAsia="Times New Roman" w:hAnsi="Calibri" w:cs="Calibri"/>
          <w:lang w:eastAsia="zh-CN"/>
        </w:rPr>
        <w:t>αρ</w:t>
      </w:r>
      <w:proofErr w:type="spellEnd"/>
      <w:r w:rsidRPr="00AE4BB2">
        <w:rPr>
          <w:rFonts w:ascii="Calibri" w:eastAsia="Times New Roman" w:hAnsi="Calibri" w:cs="Calibri"/>
          <w:lang w:eastAsia="zh-CN"/>
        </w:rPr>
        <w:t xml:space="preserve">. </w:t>
      </w:r>
      <w:proofErr w:type="spellStart"/>
      <w:r w:rsidRPr="00AE4BB2">
        <w:rPr>
          <w:rFonts w:ascii="Calibri" w:eastAsia="Times New Roman" w:hAnsi="Calibri" w:cs="Calibri"/>
          <w:lang w:eastAsia="zh-CN"/>
        </w:rPr>
        <w:t>πρωτ</w:t>
      </w:r>
      <w:proofErr w:type="spellEnd"/>
      <w:r w:rsidRPr="00AE4BB2">
        <w:rPr>
          <w:rFonts w:ascii="Calibri" w:eastAsia="Times New Roman" w:hAnsi="Calibri" w:cs="Calibri"/>
          <w:lang w:eastAsia="zh-CN"/>
        </w:rPr>
        <w:t xml:space="preserve">. </w:t>
      </w:r>
      <w:r w:rsidRPr="00AE4BB2">
        <w:rPr>
          <w:rFonts w:ascii="Calibri" w:eastAsia="Times New Roman" w:hAnsi="Calibri" w:cs="Calibri"/>
          <w:bCs/>
          <w:lang w:eastAsia="el-GR"/>
        </w:rPr>
        <w:t>5723</w:t>
      </w:r>
      <w:r w:rsidRPr="00AE4BB2">
        <w:rPr>
          <w:rFonts w:ascii="Calibri" w:eastAsia="Times New Roman" w:hAnsi="Calibri" w:cs="Calibri"/>
          <w:lang w:eastAsia="zh-CN"/>
        </w:rPr>
        <w:t xml:space="preserve">/2-10-2019 του Περιφερειάρχη Κεντρικής Μακεδονίας και έχει λάβει κωδικό </w:t>
      </w:r>
      <w:r w:rsidRPr="00AE4BB2">
        <w:rPr>
          <w:rFonts w:ascii="Calibri" w:eastAsia="Times New Roman" w:hAnsi="Calibri" w:cs="Calibri"/>
          <w:lang w:val="en-GB" w:eastAsia="zh-CN"/>
        </w:rPr>
        <w:t>MIS</w:t>
      </w:r>
      <w:r w:rsidRPr="00AE4BB2">
        <w:rPr>
          <w:rFonts w:ascii="Calibri" w:eastAsia="Times New Roman" w:hAnsi="Calibri" w:cs="Calibri"/>
          <w:lang w:eastAsia="zh-CN"/>
        </w:rPr>
        <w:t xml:space="preserve"> 5045650. Η παρούσα σύμβαση χρηματοδοτείται από την Ευρωπαϊκή Ένωση ( </w:t>
      </w:r>
      <w:r w:rsidRPr="00AE4BB2">
        <w:rPr>
          <w:rFonts w:ascii="Calibri" w:eastAsia="Times New Roman" w:hAnsi="Calibri" w:cs="Calibri"/>
          <w:i/>
          <w:iCs/>
          <w:lang w:eastAsia="zh-CN"/>
        </w:rPr>
        <w:t>Ευρωπαϊκό Ταμείο Περιφερειακής Ανάπτυξης</w:t>
      </w:r>
      <w:r w:rsidRPr="00AE4BB2">
        <w:rPr>
          <w:rFonts w:ascii="Calibri" w:eastAsia="Times New Roman" w:hAnsi="Calibri" w:cs="Calibri"/>
          <w:lang w:eastAsia="zh-CN"/>
        </w:rPr>
        <w:t>) και από εθνικούς πόρους μέσω του ΠΔΕ</w:t>
      </w:r>
      <w:r w:rsidRPr="00AE4BB2">
        <w:rPr>
          <w:rFonts w:ascii="Calibri" w:eastAsia="Times New Roman" w:hAnsi="Calibri" w:cs="Calibri"/>
          <w:color w:val="212121"/>
          <w:lang w:eastAsia="el-GR"/>
        </w:rPr>
        <w:t xml:space="preserve">) Η σύμβαση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w:t>
      </w:r>
      <w:r w:rsidRPr="00AE4BB2">
        <w:rPr>
          <w:rFonts w:ascii="Calibri" w:eastAsia="Times New Roman" w:hAnsi="Calibri" w:cs="Calibri"/>
          <w:color w:val="212121"/>
          <w:lang w:eastAsia="el-GR"/>
        </w:rPr>
        <w:lastRenderedPageBreak/>
        <w:t>κανόνες της καλής πίστης και των χρηστών συναλλακτικών ηθών. Κατά τα λοιπά, έχουν εφαρμογή οι διατάξεις του Ν. 4412/2016 και οι όροι της διακήρυξης.</w:t>
      </w:r>
    </w:p>
    <w:p w14:paraId="7BBC0E42" w14:textId="77777777" w:rsidR="00AE4BB2" w:rsidRPr="00AE4BB2" w:rsidRDefault="00AE4BB2" w:rsidP="00AE4BB2">
      <w:pPr>
        <w:spacing w:before="100" w:beforeAutospacing="1" w:after="100" w:afterAutospacing="1" w:line="240" w:lineRule="auto"/>
        <w:jc w:val="both"/>
        <w:rPr>
          <w:rFonts w:ascii="Calibri" w:eastAsia="Times New Roman" w:hAnsi="Calibri" w:cs="Calibri"/>
          <w:color w:val="212121"/>
          <w:lang w:eastAsia="el-GR"/>
        </w:rPr>
      </w:pPr>
      <w:r w:rsidRPr="00AE4BB2">
        <w:rPr>
          <w:rFonts w:ascii="Calibri" w:eastAsia="Times New Roman" w:hAnsi="Calibri" w:cs="Calibri"/>
          <w:color w:val="212121"/>
          <w:lang w:eastAsia="el-GR"/>
        </w:rPr>
        <w:t>Η παρούσα σύμβαση συντάχθηκε σε τρία (3) αντίγραφα, πρωτοκολλήθηκε αυθημερόν και ο προμηθευτής πήρε ένα (1) αντίγραφο.</w:t>
      </w:r>
    </w:p>
    <w:p w14:paraId="787BF11C"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p w14:paraId="45DDB82E"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p w14:paraId="65EFA409"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 xml:space="preserve">Ο Ι    Σ Υ Μ Β Α Λ </w:t>
      </w:r>
      <w:proofErr w:type="spellStart"/>
      <w:r w:rsidRPr="00AE4BB2">
        <w:rPr>
          <w:rFonts w:ascii="Calibri" w:eastAsia="Times New Roman" w:hAnsi="Calibri" w:cs="Calibri"/>
          <w:b/>
          <w:bCs/>
          <w:color w:val="212121"/>
          <w:lang w:eastAsia="el-GR"/>
        </w:rPr>
        <w:t>Λ</w:t>
      </w:r>
      <w:proofErr w:type="spellEnd"/>
      <w:r w:rsidRPr="00AE4BB2">
        <w:rPr>
          <w:rFonts w:ascii="Calibri" w:eastAsia="Times New Roman" w:hAnsi="Calibri" w:cs="Calibri"/>
          <w:b/>
          <w:bCs/>
          <w:color w:val="212121"/>
          <w:lang w:eastAsia="el-GR"/>
        </w:rPr>
        <w:t xml:space="preserve"> Ο Μ Ε Ν Ο Ι</w:t>
      </w:r>
    </w:p>
    <w:p w14:paraId="3574D99E"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 </w:t>
      </w:r>
    </w:p>
    <w:tbl>
      <w:tblPr>
        <w:tblW w:w="495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2081"/>
      </w:tblGrid>
      <w:tr w:rsidR="00AE4BB2" w:rsidRPr="00AE4BB2" w14:paraId="686367D1" w14:textId="77777777" w:rsidTr="0007692C">
        <w:trPr>
          <w:trHeight w:val="88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D4EE6"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Ο ΠΡΟΕΔΡΟΣ</w:t>
            </w:r>
          </w:p>
          <w:p w14:paraId="0558B8D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ΑΘΑΝΑΣΙΟΣ ΚΑΜΟΥΤΣΗΣ</w:t>
            </w:r>
          </w:p>
        </w:tc>
        <w:tc>
          <w:tcPr>
            <w:tcW w:w="2081" w:type="dxa"/>
            <w:tcBorders>
              <w:top w:val="single" w:sz="6" w:space="0" w:color="000000"/>
              <w:left w:val="single" w:sz="6" w:space="0" w:color="000000"/>
              <w:bottom w:val="single" w:sz="6" w:space="0" w:color="000000"/>
              <w:right w:val="single" w:sz="6" w:space="0" w:color="000000"/>
            </w:tcBorders>
            <w:vAlign w:val="center"/>
            <w:hideMark/>
          </w:tcPr>
          <w:p w14:paraId="37B8613B"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b/>
                <w:bCs/>
                <w:color w:val="212121"/>
                <w:lang w:eastAsia="el-GR"/>
              </w:rPr>
              <w:t>Ο/Η ΑΝΑΔΟΧΟΣ</w:t>
            </w:r>
          </w:p>
          <w:p w14:paraId="3776ECB3" w14:textId="77777777" w:rsidR="00AE4BB2" w:rsidRPr="00AE4BB2" w:rsidRDefault="00AE4BB2" w:rsidP="00AE4BB2">
            <w:pPr>
              <w:spacing w:before="100" w:beforeAutospacing="1" w:after="100" w:afterAutospacing="1" w:line="240" w:lineRule="auto"/>
              <w:rPr>
                <w:rFonts w:ascii="Calibri" w:eastAsia="Times New Roman" w:hAnsi="Calibri" w:cs="Calibri"/>
                <w:color w:val="212121"/>
                <w:lang w:eastAsia="el-GR"/>
              </w:rPr>
            </w:pPr>
            <w:r w:rsidRPr="00AE4BB2">
              <w:rPr>
                <w:rFonts w:ascii="Calibri" w:eastAsia="Times New Roman" w:hAnsi="Calibri" w:cs="Calibri"/>
                <w:color w:val="212121"/>
                <w:lang w:eastAsia="el-GR"/>
              </w:rPr>
              <w:t> </w:t>
            </w:r>
          </w:p>
        </w:tc>
      </w:tr>
    </w:tbl>
    <w:p w14:paraId="4892A021"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3C15FEB6"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32D95519"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56A276C6"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31B369D7"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4AF023C3"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p w14:paraId="7998D4B1" w14:textId="77777777" w:rsidR="00AE4BB2" w:rsidRPr="00AE4BB2" w:rsidRDefault="00AE4BB2" w:rsidP="00AE4BB2">
      <w:pPr>
        <w:tabs>
          <w:tab w:val="left" w:pos="284"/>
        </w:tabs>
        <w:autoSpaceDE w:val="0"/>
        <w:spacing w:before="57" w:after="57" w:line="240" w:lineRule="auto"/>
        <w:jc w:val="center"/>
        <w:rPr>
          <w:rFonts w:ascii="Calibri" w:eastAsia="SimSun" w:hAnsi="Calibri" w:cs="Calibri"/>
          <w:i/>
          <w:iCs/>
          <w:lang w:eastAsia="zh-CN"/>
        </w:rPr>
      </w:pPr>
    </w:p>
    <w:bookmarkEnd w:id="1"/>
    <w:p w14:paraId="772476DE" w14:textId="77777777" w:rsidR="00AE4BB2" w:rsidRPr="00AE4BB2" w:rsidRDefault="00AE4BB2" w:rsidP="00AE4BB2">
      <w:pPr>
        <w:tabs>
          <w:tab w:val="left" w:pos="284"/>
        </w:tabs>
        <w:autoSpaceDE w:val="0"/>
        <w:spacing w:before="57" w:after="57" w:line="240" w:lineRule="auto"/>
        <w:jc w:val="both"/>
        <w:rPr>
          <w:rFonts w:ascii="Calibri" w:eastAsia="SimSun" w:hAnsi="Calibri" w:cs="Calibri"/>
          <w:i/>
          <w:iCs/>
          <w:lang w:eastAsia="zh-CN"/>
        </w:rPr>
      </w:pPr>
    </w:p>
    <w:p w14:paraId="5FEA9072" w14:textId="77777777" w:rsidR="00AE4BB2" w:rsidRDefault="00AE4BB2" w:rsidP="00AE4BB2">
      <w:pPr>
        <w:ind w:left="-709"/>
      </w:pPr>
    </w:p>
    <w:sectPr w:rsidR="00AE4BB2" w:rsidSect="00AE4BB2">
      <w:footerReference w:type="default" r:id="rId8"/>
      <w:pgSz w:w="11906" w:h="16838"/>
      <w:pgMar w:top="1440" w:right="19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75BE" w14:textId="77777777" w:rsidR="00AA4446" w:rsidRDefault="00AA4446" w:rsidP="00AF6289">
      <w:pPr>
        <w:spacing w:after="0" w:line="240" w:lineRule="auto"/>
      </w:pPr>
      <w:r>
        <w:separator/>
      </w:r>
    </w:p>
  </w:endnote>
  <w:endnote w:type="continuationSeparator" w:id="0">
    <w:p w14:paraId="3265EC3A" w14:textId="77777777" w:rsidR="00AA4446" w:rsidRDefault="00AA4446" w:rsidP="00AF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48986"/>
      <w:docPartObj>
        <w:docPartGallery w:val="Page Numbers (Bottom of Page)"/>
        <w:docPartUnique/>
      </w:docPartObj>
    </w:sdtPr>
    <w:sdtEndPr/>
    <w:sdtContent>
      <w:p w14:paraId="276C0897" w14:textId="7C0A0AF1" w:rsidR="00AF6289" w:rsidRDefault="00AF6289">
        <w:pPr>
          <w:pStyle w:val="a4"/>
        </w:pPr>
        <w:r>
          <w:rPr>
            <w:noProof/>
          </w:rPr>
          <mc:AlternateContent>
            <mc:Choice Requires="wps">
              <w:drawing>
                <wp:anchor distT="0" distB="0" distL="114300" distR="114300" simplePos="0" relativeHeight="251659264" behindDoc="0" locked="0" layoutInCell="1" allowOverlap="1" wp14:anchorId="390F2CC8" wp14:editId="0189770A">
                  <wp:simplePos x="0" y="0"/>
                  <wp:positionH relativeFrom="page">
                    <wp:align>right</wp:align>
                  </wp:positionH>
                  <wp:positionV relativeFrom="page">
                    <wp:align>bottom</wp:align>
                  </wp:positionV>
                  <wp:extent cx="2125980" cy="2054860"/>
                  <wp:effectExtent l="7620" t="0" r="0" b="2540"/>
                  <wp:wrapNone/>
                  <wp:docPr id="2" name="Ισοσκελές τρίγων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5D864" w14:textId="77777777" w:rsidR="00AF6289" w:rsidRDefault="00AF628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F2C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1635D864" w14:textId="77777777" w:rsidR="00AF6289" w:rsidRDefault="00AF628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E741" w14:textId="77777777" w:rsidR="00AA4446" w:rsidRDefault="00AA4446" w:rsidP="00AF6289">
      <w:pPr>
        <w:spacing w:after="0" w:line="240" w:lineRule="auto"/>
      </w:pPr>
      <w:r>
        <w:separator/>
      </w:r>
    </w:p>
  </w:footnote>
  <w:footnote w:type="continuationSeparator" w:id="0">
    <w:p w14:paraId="507551EF" w14:textId="77777777" w:rsidR="00AA4446" w:rsidRDefault="00AA4446" w:rsidP="00AF6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9082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B2"/>
    <w:rsid w:val="001C791D"/>
    <w:rsid w:val="0088075C"/>
    <w:rsid w:val="00A966AE"/>
    <w:rsid w:val="00AA4446"/>
    <w:rsid w:val="00AE4BB2"/>
    <w:rsid w:val="00AF6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606D"/>
  <w15:chartTrackingRefBased/>
  <w15:docId w15:val="{10F077D6-000F-4DD9-8A60-D0E8325A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Char"/>
    <w:qFormat/>
    <w:rsid w:val="00AE4BB2"/>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AE4BB2"/>
    <w:rPr>
      <w:rFonts w:ascii="Lucida Sans" w:eastAsia="Times New Roman" w:hAnsi="Lucida Sans" w:cs="Lucida Sans"/>
      <w:b/>
      <w:szCs w:val="20"/>
      <w:lang w:val="en-US" w:eastAsia="zh-CN"/>
    </w:rPr>
  </w:style>
  <w:style w:type="paragraph" w:styleId="a3">
    <w:name w:val="header"/>
    <w:basedOn w:val="a"/>
    <w:link w:val="Char"/>
    <w:uiPriority w:val="99"/>
    <w:unhideWhenUsed/>
    <w:rsid w:val="00AF6289"/>
    <w:pPr>
      <w:tabs>
        <w:tab w:val="center" w:pos="4153"/>
        <w:tab w:val="right" w:pos="8306"/>
      </w:tabs>
      <w:spacing w:after="0" w:line="240" w:lineRule="auto"/>
    </w:pPr>
  </w:style>
  <w:style w:type="character" w:customStyle="1" w:styleId="Char">
    <w:name w:val="Κεφαλίδα Char"/>
    <w:basedOn w:val="a0"/>
    <w:link w:val="a3"/>
    <w:uiPriority w:val="99"/>
    <w:rsid w:val="00AF6289"/>
  </w:style>
  <w:style w:type="paragraph" w:styleId="a4">
    <w:name w:val="footer"/>
    <w:basedOn w:val="a"/>
    <w:link w:val="Char0"/>
    <w:uiPriority w:val="99"/>
    <w:unhideWhenUsed/>
    <w:rsid w:val="00AF6289"/>
    <w:pPr>
      <w:tabs>
        <w:tab w:val="center" w:pos="4153"/>
        <w:tab w:val="right" w:pos="8306"/>
      </w:tabs>
      <w:spacing w:after="0" w:line="240" w:lineRule="auto"/>
    </w:pPr>
  </w:style>
  <w:style w:type="character" w:customStyle="1" w:styleId="Char0">
    <w:name w:val="Υποσέλιδο Char"/>
    <w:basedOn w:val="a0"/>
    <w:link w:val="a4"/>
    <w:uiPriority w:val="99"/>
    <w:rsid w:val="00AF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spap@autismgreec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1212</Words>
  <Characters>6550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ΒΙΚΥ ΠΕΛΕΚΗ</dc:creator>
  <cp:keywords/>
  <dc:description/>
  <cp:lastModifiedBy>ΒΙΚΥ ΠΕΛΕΚΗ</cp:lastModifiedBy>
  <cp:revision>2</cp:revision>
  <dcterms:created xsi:type="dcterms:W3CDTF">2022-06-03T12:17:00Z</dcterms:created>
  <dcterms:modified xsi:type="dcterms:W3CDTF">2022-06-05T13:44:00Z</dcterms:modified>
</cp:coreProperties>
</file>